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2A7D" w14:textId="77777777" w:rsidR="002167A3" w:rsidRPr="0022659D" w:rsidRDefault="002167A3" w:rsidP="002167A3">
      <w:pPr>
        <w:rPr>
          <w:b/>
          <w:bCs/>
          <w:lang w:val="ru-RU"/>
        </w:rPr>
      </w:pPr>
      <w:r w:rsidRPr="0022659D">
        <w:rPr>
          <w:b/>
          <w:bCs/>
          <w:lang w:val="ru-RU"/>
        </w:rPr>
        <w:t>Возврат товара</w:t>
      </w:r>
    </w:p>
    <w:p w14:paraId="01F3D155" w14:textId="77777777" w:rsidR="00AC7F29" w:rsidRDefault="0022659D" w:rsidP="00AC7F29">
      <w:pPr>
        <w:rPr>
          <w:lang w:val="ru-RU"/>
        </w:rPr>
      </w:pPr>
      <w:r>
        <w:rPr>
          <w:lang w:val="ru-RU"/>
        </w:rPr>
        <w:t xml:space="preserve">По закону, покупатель имеет право вернуть товар после </w:t>
      </w:r>
      <w:r w:rsidR="00494900">
        <w:rPr>
          <w:lang w:val="ru-RU"/>
        </w:rPr>
        <w:t xml:space="preserve">оформления </w:t>
      </w:r>
      <w:r>
        <w:rPr>
          <w:lang w:val="ru-RU"/>
        </w:rPr>
        <w:t>заказа, а также в течение 10-15 рабочих дней после покупки. Срок зависит от вида товара и решений руководства магазина.</w:t>
      </w:r>
      <w:r w:rsidR="00610C7A">
        <w:rPr>
          <w:lang w:val="ru-RU"/>
        </w:rPr>
        <w:t xml:space="preserve"> Возвратить продавцу товар не всегда просто – нужно пройти несколько неприятных процедур.</w:t>
      </w:r>
    </w:p>
    <w:p w14:paraId="01B26E25" w14:textId="77777777" w:rsidR="00AC7F29" w:rsidRPr="006A20B3" w:rsidRDefault="00AC7F29" w:rsidP="00AC7F29">
      <w:pPr>
        <w:rPr>
          <w:b/>
          <w:bCs/>
          <w:lang w:val="ru-RU"/>
        </w:rPr>
      </w:pPr>
      <w:r w:rsidRPr="006A20B3">
        <w:rPr>
          <w:b/>
          <w:bCs/>
          <w:lang w:val="ru-RU"/>
        </w:rPr>
        <w:t>Что такое гарантия</w:t>
      </w:r>
    </w:p>
    <w:p w14:paraId="353820C4" w14:textId="77777777" w:rsidR="007D59A9" w:rsidRDefault="007D59A9" w:rsidP="00AC7F29">
      <w:pPr>
        <w:rPr>
          <w:lang w:val="ru-RU"/>
        </w:rPr>
      </w:pPr>
      <w:r>
        <w:rPr>
          <w:lang w:val="ru-RU"/>
        </w:rPr>
        <w:t>При наличии договора на г</w:t>
      </w:r>
      <w:r w:rsidR="00AC7F29">
        <w:rPr>
          <w:lang w:val="ru-RU"/>
        </w:rPr>
        <w:t>арантийн</w:t>
      </w:r>
      <w:r>
        <w:rPr>
          <w:lang w:val="ru-RU"/>
        </w:rPr>
        <w:t>ое</w:t>
      </w:r>
      <w:r w:rsidR="00AC7F29">
        <w:rPr>
          <w:lang w:val="ru-RU"/>
        </w:rPr>
        <w:t xml:space="preserve"> обслуживани</w:t>
      </w:r>
      <w:r>
        <w:rPr>
          <w:lang w:val="ru-RU"/>
        </w:rPr>
        <w:t>е</w:t>
      </w:r>
      <w:r w:rsidR="00AC7F29">
        <w:rPr>
          <w:lang w:val="ru-RU"/>
        </w:rPr>
        <w:t xml:space="preserve"> </w:t>
      </w:r>
      <w:r>
        <w:rPr>
          <w:lang w:val="ru-RU"/>
        </w:rPr>
        <w:t xml:space="preserve">мастера устраняют неполадки в товаре, которые возникли по вине производителя. Обязательным условием при этом является соблюдение правил перевозки, хранения и использования товара. </w:t>
      </w:r>
    </w:p>
    <w:p w14:paraId="454DC6D4" w14:textId="77777777" w:rsidR="007D59A9" w:rsidRDefault="007D59A9" w:rsidP="00AC7F29">
      <w:pPr>
        <w:rPr>
          <w:lang w:val="ru-RU"/>
        </w:rPr>
      </w:pPr>
      <w:r>
        <w:rPr>
          <w:lang w:val="ru-RU"/>
        </w:rPr>
        <w:t xml:space="preserve">При этом гарантийный срок изготовитель </w:t>
      </w:r>
      <w:r w:rsidR="00E33DE9">
        <w:rPr>
          <w:lang w:val="ru-RU"/>
        </w:rPr>
        <w:t>может установить</w:t>
      </w:r>
      <w:r>
        <w:rPr>
          <w:lang w:val="ru-RU"/>
        </w:rPr>
        <w:t xml:space="preserve"> сам на каждый конкретный товар. Обслуживание производится в специализированных сервисных центрах, имеющих соответствующие документы.</w:t>
      </w:r>
    </w:p>
    <w:p w14:paraId="53D19E16" w14:textId="77777777" w:rsidR="003B2EE8" w:rsidRPr="0022659D" w:rsidRDefault="003B2EE8" w:rsidP="003B2EE8">
      <w:pPr>
        <w:rPr>
          <w:b/>
          <w:bCs/>
          <w:lang w:val="ru-RU"/>
        </w:rPr>
      </w:pPr>
      <w:r w:rsidRPr="0022659D">
        <w:rPr>
          <w:b/>
          <w:bCs/>
          <w:lang w:val="ru-RU"/>
        </w:rPr>
        <w:t>Когда гарантийные обязательства не работают</w:t>
      </w:r>
    </w:p>
    <w:p w14:paraId="2BAAA17D" w14:textId="77777777" w:rsidR="003B2EE8" w:rsidRDefault="003B2EE8" w:rsidP="00EC6FBB">
      <w:pPr>
        <w:rPr>
          <w:lang w:val="ru-RU"/>
        </w:rPr>
      </w:pPr>
      <w:r w:rsidRPr="00EC6FBB">
        <w:rPr>
          <w:lang w:val="ru-RU"/>
        </w:rPr>
        <w:t>Покупатель не сможет потребовать гарантийного ремонта</w:t>
      </w:r>
      <w:r w:rsidR="008372A9">
        <w:rPr>
          <w:lang w:val="ru-RU"/>
        </w:rPr>
        <w:t xml:space="preserve"> не только если истекли сроки, указанные в талоне. Многие магазины отказываются производить гарантийный ремонт, если изделие пострадало вследствие стихийных бедствий (ливней, ветра и пр.), так как это произошло не по вине изготовителя.</w:t>
      </w:r>
    </w:p>
    <w:p w14:paraId="4C01F6AD" w14:textId="77777777" w:rsidR="008372A9" w:rsidRPr="00EC6FBB" w:rsidRDefault="008372A9" w:rsidP="00EC6FBB">
      <w:pPr>
        <w:rPr>
          <w:lang w:val="ru-RU"/>
        </w:rPr>
      </w:pPr>
      <w:r>
        <w:rPr>
          <w:lang w:val="ru-RU"/>
        </w:rPr>
        <w:t>Перечень других причин:</w:t>
      </w:r>
    </w:p>
    <w:p w14:paraId="02612285" w14:textId="77777777" w:rsidR="003B2EE8" w:rsidRPr="0022659D" w:rsidRDefault="003B2EE8" w:rsidP="003B2EE8">
      <w:pPr>
        <w:pStyle w:val="a4"/>
        <w:numPr>
          <w:ilvl w:val="0"/>
          <w:numId w:val="7"/>
        </w:numPr>
        <w:rPr>
          <w:lang w:val="ru-RU"/>
        </w:rPr>
      </w:pPr>
      <w:r w:rsidRPr="0022659D">
        <w:rPr>
          <w:lang w:val="ru-RU"/>
        </w:rPr>
        <w:t>Товар вышел из строя или поврежден из-за нарушения эксплуатации, правил хранения или перевозки.</w:t>
      </w:r>
    </w:p>
    <w:p w14:paraId="6375E95C" w14:textId="77777777" w:rsidR="003B2EE8" w:rsidRPr="0022659D" w:rsidRDefault="003B2EE8" w:rsidP="003B2EE8">
      <w:pPr>
        <w:pStyle w:val="a4"/>
        <w:numPr>
          <w:ilvl w:val="0"/>
          <w:numId w:val="7"/>
        </w:numPr>
        <w:rPr>
          <w:lang w:val="ru-RU"/>
        </w:rPr>
      </w:pPr>
      <w:r w:rsidRPr="0022659D">
        <w:rPr>
          <w:lang w:val="ru-RU"/>
        </w:rPr>
        <w:t>Изделие пытались ремонтировать вне гарантийной мастерской, нарушая тем самым требования производителя.</w:t>
      </w:r>
    </w:p>
    <w:p w14:paraId="3D864C3C" w14:textId="77777777" w:rsidR="003B2EE8" w:rsidRPr="0022659D" w:rsidRDefault="003B2EE8" w:rsidP="003B2EE8">
      <w:pPr>
        <w:pStyle w:val="a4"/>
        <w:numPr>
          <w:ilvl w:val="0"/>
          <w:numId w:val="7"/>
        </w:numPr>
        <w:rPr>
          <w:lang w:val="ru-RU"/>
        </w:rPr>
      </w:pPr>
      <w:r w:rsidRPr="0022659D">
        <w:rPr>
          <w:lang w:val="ru-RU"/>
        </w:rPr>
        <w:t>Товар пытались применить не по назначению.</w:t>
      </w:r>
    </w:p>
    <w:p w14:paraId="64277429" w14:textId="77777777" w:rsidR="003B2EE8" w:rsidRPr="0022659D" w:rsidRDefault="003B2EE8" w:rsidP="003B2EE8">
      <w:pPr>
        <w:pStyle w:val="a4"/>
        <w:numPr>
          <w:ilvl w:val="0"/>
          <w:numId w:val="7"/>
        </w:numPr>
        <w:rPr>
          <w:lang w:val="ru-RU"/>
        </w:rPr>
      </w:pPr>
      <w:r w:rsidRPr="0022659D">
        <w:rPr>
          <w:lang w:val="ru-RU"/>
        </w:rPr>
        <w:t>Вскрыты пломбы или повреждены фирменные товарные знаки.</w:t>
      </w:r>
    </w:p>
    <w:p w14:paraId="58A024FB" w14:textId="77777777" w:rsidR="003B2EE8" w:rsidRPr="0022659D" w:rsidRDefault="003B2EE8" w:rsidP="003B2EE8">
      <w:pPr>
        <w:pStyle w:val="a4"/>
        <w:numPr>
          <w:ilvl w:val="0"/>
          <w:numId w:val="7"/>
        </w:numPr>
        <w:rPr>
          <w:lang w:val="ru-RU"/>
        </w:rPr>
      </w:pPr>
      <w:r w:rsidRPr="0022659D">
        <w:rPr>
          <w:lang w:val="ru-RU"/>
        </w:rPr>
        <w:t>Повреждение произошло из-за использования ненадлежащих запасных частей (расходников, топлива).</w:t>
      </w:r>
    </w:p>
    <w:p w14:paraId="12B79418" w14:textId="77777777" w:rsidR="003B2EE8" w:rsidRPr="0022659D" w:rsidRDefault="003B2EE8" w:rsidP="003B2EE8">
      <w:pPr>
        <w:pStyle w:val="a4"/>
        <w:numPr>
          <w:ilvl w:val="0"/>
          <w:numId w:val="7"/>
        </w:numPr>
        <w:rPr>
          <w:lang w:val="ru-RU"/>
        </w:rPr>
      </w:pPr>
      <w:r w:rsidRPr="0022659D">
        <w:rPr>
          <w:lang w:val="ru-RU"/>
        </w:rPr>
        <w:t>Поломки связаны с попаданием в оборудование посторонних предметов, насекомых, жидкости.</w:t>
      </w:r>
    </w:p>
    <w:p w14:paraId="27B90734" w14:textId="77777777" w:rsidR="003B2EE8" w:rsidRPr="0022659D" w:rsidRDefault="003B2EE8" w:rsidP="003B2EE8">
      <w:pPr>
        <w:pStyle w:val="a4"/>
        <w:numPr>
          <w:ilvl w:val="0"/>
          <w:numId w:val="7"/>
        </w:numPr>
        <w:rPr>
          <w:lang w:val="ru-RU"/>
        </w:rPr>
      </w:pPr>
      <w:r w:rsidRPr="0022659D">
        <w:rPr>
          <w:lang w:val="ru-RU"/>
        </w:rPr>
        <w:t>Маркировка и серийные номера товара не совпадают с указанными в гарантийном талоне.</w:t>
      </w:r>
    </w:p>
    <w:p w14:paraId="00562F5C" w14:textId="77777777" w:rsidR="00AC7F29" w:rsidRPr="002A7995" w:rsidRDefault="005802BB" w:rsidP="00AC7F29">
      <w:pPr>
        <w:rPr>
          <w:b/>
          <w:bCs/>
          <w:lang w:val="ru-RU"/>
        </w:rPr>
      </w:pPr>
      <w:r>
        <w:rPr>
          <w:b/>
          <w:bCs/>
          <w:lang w:val="ru-RU"/>
        </w:rPr>
        <w:t>Когда и как</w:t>
      </w:r>
      <w:r w:rsidR="00AC7F29" w:rsidRPr="002A7995">
        <w:rPr>
          <w:b/>
          <w:bCs/>
          <w:lang w:val="ru-RU"/>
        </w:rPr>
        <w:t xml:space="preserve"> делается возврат</w:t>
      </w:r>
    </w:p>
    <w:p w14:paraId="05638B42" w14:textId="77777777" w:rsidR="00CE6D13" w:rsidRDefault="00CE6D13" w:rsidP="00CE6D13">
      <w:pPr>
        <w:rPr>
          <w:lang w:val="ru-RU"/>
        </w:rPr>
      </w:pPr>
      <w:r>
        <w:rPr>
          <w:lang w:val="ru-RU"/>
        </w:rPr>
        <w:t xml:space="preserve">Товар можно вернуть продавцу в течение времени, указанного в гарантийном талоне. </w:t>
      </w:r>
      <w:r w:rsidR="005802BB">
        <w:rPr>
          <w:lang w:val="ru-RU"/>
        </w:rPr>
        <w:t>Его</w:t>
      </w:r>
      <w:r>
        <w:rPr>
          <w:lang w:val="ru-RU"/>
        </w:rPr>
        <w:t xml:space="preserve"> также можно заменить на исправный – этой же модели и марки или другой (с перерасчетом стоимости)</w:t>
      </w:r>
      <w:r w:rsidR="00B06A24">
        <w:rPr>
          <w:lang w:val="ru-RU"/>
        </w:rPr>
        <w:t xml:space="preserve"> в течение 10 дней.</w:t>
      </w:r>
      <w:r>
        <w:rPr>
          <w:lang w:val="ru-RU"/>
        </w:rPr>
        <w:t xml:space="preserve"> Покупатель также имеет право потребовать уменьшения стоимости товара или бесплатной починки товара.</w:t>
      </w:r>
    </w:p>
    <w:p w14:paraId="56E2043F" w14:textId="77777777" w:rsidR="00CE6D13" w:rsidRDefault="00CE6D13" w:rsidP="00CE6D13">
      <w:pPr>
        <w:rPr>
          <w:lang w:val="ru-RU"/>
        </w:rPr>
      </w:pPr>
      <w:r>
        <w:rPr>
          <w:lang w:val="ru-RU"/>
        </w:rPr>
        <w:t xml:space="preserve">Заявить требование о возврате товара повышенной технической сложности – </w:t>
      </w:r>
      <w:proofErr w:type="spellStart"/>
      <w:r>
        <w:rPr>
          <w:lang w:val="ru-RU"/>
        </w:rPr>
        <w:t>бензотехники</w:t>
      </w:r>
      <w:proofErr w:type="spellEnd"/>
      <w:r>
        <w:rPr>
          <w:lang w:val="ru-RU"/>
        </w:rPr>
        <w:t xml:space="preserve">, насосном оборудовании и других, </w:t>
      </w:r>
      <w:r w:rsidR="00F264ED">
        <w:rPr>
          <w:lang w:val="ru-RU"/>
        </w:rPr>
        <w:t>–</w:t>
      </w:r>
      <w:r>
        <w:rPr>
          <w:lang w:val="ru-RU"/>
        </w:rPr>
        <w:t xml:space="preserve"> можно в течение 15 дней со дня приобретения. После этого срока покупатель имеет право только на гарантийный ремонт.</w:t>
      </w:r>
    </w:p>
    <w:p w14:paraId="37C9BF9D" w14:textId="77777777" w:rsidR="00CE6D13" w:rsidRDefault="00CE6D13" w:rsidP="00CE6D13">
      <w:pPr>
        <w:rPr>
          <w:lang w:val="ru-RU"/>
        </w:rPr>
      </w:pPr>
      <w:r>
        <w:rPr>
          <w:lang w:val="ru-RU"/>
        </w:rPr>
        <w:lastRenderedPageBreak/>
        <w:t>Обоснование данных прав содержится в</w:t>
      </w:r>
      <w:r w:rsidRPr="00B879E2">
        <w:t xml:space="preserve"> Закон</w:t>
      </w:r>
      <w:r>
        <w:rPr>
          <w:lang w:val="ru-RU"/>
        </w:rPr>
        <w:t>е</w:t>
      </w:r>
      <w:r w:rsidRPr="00B879E2">
        <w:t xml:space="preserve"> РФ </w:t>
      </w:r>
      <w:r>
        <w:rPr>
          <w:lang w:val="ru-RU"/>
        </w:rPr>
        <w:t>«</w:t>
      </w:r>
      <w:r w:rsidRPr="00B879E2">
        <w:t>О защите прав потребителей</w:t>
      </w:r>
      <w:r>
        <w:rPr>
          <w:lang w:val="ru-RU"/>
        </w:rPr>
        <w:t>»</w:t>
      </w:r>
      <w:r w:rsidRPr="00B879E2">
        <w:t xml:space="preserve"> N 2300-1 </w:t>
      </w:r>
      <w:r>
        <w:rPr>
          <w:lang w:val="ru-RU"/>
        </w:rPr>
        <w:t>(с</w:t>
      </w:r>
      <w:r w:rsidRPr="00B879E2">
        <w:t>т</w:t>
      </w:r>
      <w:r>
        <w:rPr>
          <w:lang w:val="ru-RU"/>
        </w:rPr>
        <w:t>.</w:t>
      </w:r>
      <w:r w:rsidRPr="00B879E2">
        <w:t xml:space="preserve"> 18. Права потребителя при обнаружении в товаре недостатков).</w:t>
      </w:r>
    </w:p>
    <w:p w14:paraId="51C8ABBF" w14:textId="77777777" w:rsidR="00CE6D13" w:rsidRDefault="00CE6D13" w:rsidP="00CE6D13">
      <w:pPr>
        <w:rPr>
          <w:lang w:val="ru-RU"/>
        </w:rPr>
      </w:pPr>
      <w:r>
        <w:rPr>
          <w:lang w:val="ru-RU"/>
        </w:rPr>
        <w:t>Интернет-магазин направит товар на экспертизу качества, в которой может участвовать покупатель. Если будет обнаружен заводской дефект, продавец возвратит деньги либо обменяет товар на такой е исправный или аналогичный. При возврате средств деньги, уплаченные за доставку, не учитываются.</w:t>
      </w:r>
    </w:p>
    <w:p w14:paraId="1A71A3B1" w14:textId="77777777" w:rsidR="005802BB" w:rsidRDefault="005802BB" w:rsidP="00CE6D13">
      <w:pPr>
        <w:rPr>
          <w:lang w:val="ru-RU"/>
        </w:rPr>
      </w:pPr>
      <w:r>
        <w:rPr>
          <w:lang w:val="ru-RU"/>
        </w:rPr>
        <w:t>Товар можно вернуть, если:</w:t>
      </w:r>
    </w:p>
    <w:p w14:paraId="14A186F5" w14:textId="77777777" w:rsidR="005802BB" w:rsidRPr="00874BFE" w:rsidRDefault="005802BB" w:rsidP="00874BFE">
      <w:pPr>
        <w:pStyle w:val="a4"/>
        <w:numPr>
          <w:ilvl w:val="0"/>
          <w:numId w:val="6"/>
        </w:numPr>
        <w:rPr>
          <w:lang w:val="ru-RU"/>
        </w:rPr>
      </w:pPr>
      <w:r w:rsidRPr="00874BFE">
        <w:rPr>
          <w:lang w:val="ru-RU"/>
        </w:rPr>
        <w:t>Он не подошел по таким показателям, как форма или габариты. Например, холодильник не поместился в подготовленную для него нишу.</w:t>
      </w:r>
    </w:p>
    <w:p w14:paraId="13C32DB0" w14:textId="77777777" w:rsidR="005802BB" w:rsidRPr="00874BFE" w:rsidRDefault="005802BB" w:rsidP="00874BFE">
      <w:pPr>
        <w:pStyle w:val="a4"/>
        <w:numPr>
          <w:ilvl w:val="0"/>
          <w:numId w:val="6"/>
        </w:numPr>
        <w:rPr>
          <w:lang w:val="ru-RU"/>
        </w:rPr>
      </w:pPr>
      <w:r w:rsidRPr="00874BFE">
        <w:rPr>
          <w:lang w:val="ru-RU"/>
        </w:rPr>
        <w:t>В комплектации не оказалось нужных деталей, или покупателя не устроила расцветка: на сайте она смотрелась другой.</w:t>
      </w:r>
    </w:p>
    <w:p w14:paraId="41BC73C2" w14:textId="77777777" w:rsidR="005802BB" w:rsidRPr="00874BFE" w:rsidRDefault="005802BB" w:rsidP="00874BFE">
      <w:pPr>
        <w:pStyle w:val="a4"/>
        <w:numPr>
          <w:ilvl w:val="0"/>
          <w:numId w:val="6"/>
        </w:numPr>
        <w:rPr>
          <w:lang w:val="ru-RU"/>
        </w:rPr>
      </w:pPr>
      <w:r w:rsidRPr="00874BFE">
        <w:rPr>
          <w:lang w:val="ru-RU"/>
        </w:rPr>
        <w:t>Товар можно вернуть, если он остался в той форме, в которой был куплен. В нем остались нетронутыми ярлыки производителя и пломбы. Если же им уже пользовались, то возврату или обмену он не подлежит.</w:t>
      </w:r>
    </w:p>
    <w:p w14:paraId="75B1A381" w14:textId="77777777" w:rsidR="005802BB" w:rsidRPr="006A20B3" w:rsidRDefault="005802BB" w:rsidP="00CE6D13">
      <w:pPr>
        <w:rPr>
          <w:b/>
          <w:bCs/>
          <w:lang w:val="ru-RU"/>
        </w:rPr>
      </w:pPr>
      <w:r w:rsidRPr="006A20B3">
        <w:rPr>
          <w:b/>
          <w:bCs/>
          <w:lang w:val="ru-RU"/>
        </w:rPr>
        <w:t>Как долго возвращаются деньги</w:t>
      </w:r>
    </w:p>
    <w:p w14:paraId="3ADA7763" w14:textId="77777777" w:rsidR="00101208" w:rsidRDefault="00BE7D28" w:rsidP="00101208">
      <w:r>
        <w:rPr>
          <w:lang w:val="ru-RU"/>
        </w:rPr>
        <w:t xml:space="preserve">Если комиссия подтвердила дефект товара, деньги возвращаются после рассмотрения магазином письменного заявления о возврате денежных средств. Срок его рассмотрения – 10 рабочих дней без учета выходных и праздников. Деньги будут возвращены в том же магазине, где куплен товар – наличными или на банковскую карту, откуда был произведен платеж. При оплате через платежные системы </w:t>
      </w:r>
      <w:proofErr w:type="spellStart"/>
      <w:r w:rsidRPr="002167A3">
        <w:t>Webmoney</w:t>
      </w:r>
      <w:proofErr w:type="spellEnd"/>
      <w:r>
        <w:rPr>
          <w:lang w:val="ru-RU"/>
        </w:rPr>
        <w:t xml:space="preserve"> или</w:t>
      </w:r>
      <w:r w:rsidRPr="002167A3">
        <w:t xml:space="preserve"> QIWI</w:t>
      </w:r>
      <w:r>
        <w:rPr>
          <w:lang w:val="ru-RU"/>
        </w:rPr>
        <w:t xml:space="preserve"> средства вернут на персональный кошелек покупателя. Компаниям или предпринимателям возврат пойдет на расчетный счет после оформления надлежащих документов: т</w:t>
      </w:r>
      <w:proofErr w:type="spellStart"/>
      <w:r w:rsidRPr="002167A3">
        <w:t>оварн</w:t>
      </w:r>
      <w:proofErr w:type="spellEnd"/>
      <w:r>
        <w:rPr>
          <w:lang w:val="ru-RU"/>
        </w:rPr>
        <w:t>ой</w:t>
      </w:r>
      <w:r w:rsidRPr="002167A3">
        <w:t xml:space="preserve"> </w:t>
      </w:r>
      <w:proofErr w:type="spellStart"/>
      <w:r w:rsidRPr="002167A3">
        <w:t>накладн</w:t>
      </w:r>
      <w:proofErr w:type="spellEnd"/>
      <w:r>
        <w:rPr>
          <w:lang w:val="ru-RU"/>
        </w:rPr>
        <w:t>ой</w:t>
      </w:r>
      <w:r w:rsidRPr="002167A3">
        <w:t xml:space="preserve"> ТОРГ-12, счет-фактур</w:t>
      </w:r>
      <w:r>
        <w:rPr>
          <w:lang w:val="ru-RU"/>
        </w:rPr>
        <w:t>ы</w:t>
      </w:r>
      <w:r w:rsidRPr="002167A3">
        <w:t>.</w:t>
      </w:r>
    </w:p>
    <w:p w14:paraId="6A22DD9D" w14:textId="77777777" w:rsidR="00101208" w:rsidRPr="00101208" w:rsidRDefault="00101208" w:rsidP="00101208">
      <w:pPr>
        <w:rPr>
          <w:lang w:val="ru-RU"/>
        </w:rPr>
      </w:pPr>
      <w:r>
        <w:rPr>
          <w:lang w:val="ru-RU"/>
        </w:rPr>
        <w:t xml:space="preserve">Чтобы узнать подробнее о правилах и порядке возврата или обмена товара, замене его на аналогичный или возврате средств, следует обратиться к менеджеру компании. Он ответит на вопросы и расскажет, каковы дальнейшие действия покупателя.  </w:t>
      </w:r>
    </w:p>
    <w:p w14:paraId="569CC945" w14:textId="77777777" w:rsidR="00057524" w:rsidRPr="009A3C7F" w:rsidRDefault="00057524" w:rsidP="00057524">
      <w:pPr>
        <w:rPr>
          <w:b/>
          <w:bCs/>
          <w:lang w:val="ru-RU"/>
        </w:rPr>
      </w:pPr>
      <w:r w:rsidRPr="009A3C7F">
        <w:rPr>
          <w:b/>
          <w:bCs/>
          <w:lang w:val="ru-RU"/>
        </w:rPr>
        <w:t>Советы покупателям</w:t>
      </w:r>
    </w:p>
    <w:p w14:paraId="57E231DC" w14:textId="77777777" w:rsidR="00057524" w:rsidRDefault="00057524" w:rsidP="00057524">
      <w:pPr>
        <w:rPr>
          <w:lang w:val="ru-RU"/>
        </w:rPr>
      </w:pPr>
      <w:r>
        <w:rPr>
          <w:lang w:val="ru-RU"/>
        </w:rPr>
        <w:t>Перед тем, как пользоваться товарами, приобретенным в интернет-магазине, внимательно почитайте инструкцию. Неправильное применение может привести к поломкам, которые потом будет труд устранить.</w:t>
      </w:r>
    </w:p>
    <w:p w14:paraId="1B9F9DF0" w14:textId="77777777" w:rsidR="00057524" w:rsidRDefault="00057524" w:rsidP="00057524">
      <w:pPr>
        <w:rPr>
          <w:lang w:val="ru-RU"/>
        </w:rPr>
      </w:pPr>
      <w:r>
        <w:rPr>
          <w:lang w:val="ru-RU"/>
        </w:rPr>
        <w:t>Гарантийный талон, полученный при покупке, не теряйте – это документ, дающий право на бесплатный ремонт. При отсутствии заполненного талона мастерская производителя не возьмет товар на ремонт.</w:t>
      </w:r>
    </w:p>
    <w:p w14:paraId="557AD1EF" w14:textId="77777777" w:rsidR="00057524" w:rsidRDefault="00057524" w:rsidP="00057524">
      <w:pPr>
        <w:rPr>
          <w:lang w:val="ru-RU"/>
        </w:rPr>
      </w:pPr>
      <w:r>
        <w:rPr>
          <w:lang w:val="ru-RU"/>
        </w:rPr>
        <w:t xml:space="preserve">А примут его только в том случае, если поломка будет признана заводским дефектом,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если товар принесли в течение времени</w:t>
      </w:r>
      <w:r w:rsidR="00E210C7">
        <w:rPr>
          <w:lang w:val="ru-RU"/>
        </w:rPr>
        <w:t>,</w:t>
      </w:r>
      <w:r>
        <w:rPr>
          <w:lang w:val="ru-RU"/>
        </w:rPr>
        <w:t xml:space="preserve"> указанного в талоне. Если покупка осуществляется дистанционно, рекомендуем убедиться в исправности товара и соответствии его оформленному заказу в присутствии курьера.</w:t>
      </w:r>
    </w:p>
    <w:p w14:paraId="63D49E2E" w14:textId="77777777" w:rsidR="00673415" w:rsidRDefault="00E16C3C" w:rsidP="00E16C3C">
      <w:pPr>
        <w:rPr>
          <w:lang w:val="ru-RU"/>
        </w:rPr>
      </w:pPr>
      <w:r>
        <w:rPr>
          <w:lang w:val="ru-RU"/>
        </w:rPr>
        <w:t xml:space="preserve">Источники: </w:t>
      </w:r>
    </w:p>
    <w:p w14:paraId="6EC53B2D" w14:textId="77777777" w:rsidR="00E16C3C" w:rsidRPr="00B879E2" w:rsidRDefault="00E16C3C" w:rsidP="00E16C3C">
      <w:r w:rsidRPr="00B879E2">
        <w:lastRenderedPageBreak/>
        <w:t>Постановление Правительства РФ от 27.09.2007 N 612 (ред. от 04.10.2012) «Об утверждении Правил продажи товаров дистанционным способом».</w:t>
      </w:r>
    </w:p>
    <w:p w14:paraId="24D2B797" w14:textId="10FBA2EA" w:rsidR="005B71DE" w:rsidRPr="00732EB7" w:rsidRDefault="00101208" w:rsidP="002167A3">
      <w:pPr>
        <w:rPr>
          <w:lang w:val="ru-RU"/>
        </w:rPr>
      </w:pPr>
      <w:r w:rsidRPr="00B879E2">
        <w:t xml:space="preserve">Закон РФ от 07.02.1992 N 2300-1 (ред. от 18.04.2018) </w:t>
      </w:r>
      <w:r>
        <w:rPr>
          <w:lang w:val="ru-RU"/>
        </w:rPr>
        <w:t>«</w:t>
      </w:r>
      <w:r w:rsidRPr="00B879E2">
        <w:t>О защите прав потребителей</w:t>
      </w:r>
      <w:r>
        <w:rPr>
          <w:lang w:val="ru-RU"/>
        </w:rPr>
        <w:t>»</w:t>
      </w:r>
      <w:r w:rsidR="00732EB7">
        <w:rPr>
          <w:lang w:val="ru-RU"/>
        </w:rPr>
        <w:t>.</w:t>
      </w:r>
      <w:bookmarkStart w:id="0" w:name="_GoBack"/>
      <w:bookmarkEnd w:id="0"/>
    </w:p>
    <w:sectPr w:rsidR="005B71DE" w:rsidRPr="0073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4A1"/>
    <w:multiLevelType w:val="hybridMultilevel"/>
    <w:tmpl w:val="47DAEE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4928"/>
    <w:multiLevelType w:val="hybridMultilevel"/>
    <w:tmpl w:val="E618B41C"/>
    <w:lvl w:ilvl="0" w:tplc="A41C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63B2"/>
    <w:multiLevelType w:val="multilevel"/>
    <w:tmpl w:val="BB0ADF7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F64B28"/>
    <w:multiLevelType w:val="hybridMultilevel"/>
    <w:tmpl w:val="EC122C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72529"/>
    <w:multiLevelType w:val="multilevel"/>
    <w:tmpl w:val="9294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1">
      <w:lvl w:ilvl="1">
        <w:numFmt w:val="decimal"/>
        <w:lvlText w:val="%2."/>
        <w:lvlJc w:val="left"/>
      </w:lvl>
    </w:lvlOverride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A3"/>
    <w:rsid w:val="000476CA"/>
    <w:rsid w:val="00057524"/>
    <w:rsid w:val="000813A9"/>
    <w:rsid w:val="000C29CD"/>
    <w:rsid w:val="00101208"/>
    <w:rsid w:val="00120CE4"/>
    <w:rsid w:val="00125257"/>
    <w:rsid w:val="001B0CD7"/>
    <w:rsid w:val="001D5624"/>
    <w:rsid w:val="001E24C6"/>
    <w:rsid w:val="00206A39"/>
    <w:rsid w:val="002167A3"/>
    <w:rsid w:val="0022659D"/>
    <w:rsid w:val="00251586"/>
    <w:rsid w:val="002949A4"/>
    <w:rsid w:val="002A675D"/>
    <w:rsid w:val="002A7995"/>
    <w:rsid w:val="0039509F"/>
    <w:rsid w:val="003B2EE8"/>
    <w:rsid w:val="003D13B7"/>
    <w:rsid w:val="003E6710"/>
    <w:rsid w:val="004071F1"/>
    <w:rsid w:val="00470FE2"/>
    <w:rsid w:val="00494900"/>
    <w:rsid w:val="00557535"/>
    <w:rsid w:val="005802BB"/>
    <w:rsid w:val="00580376"/>
    <w:rsid w:val="005B71DE"/>
    <w:rsid w:val="00610C7A"/>
    <w:rsid w:val="00673415"/>
    <w:rsid w:val="006A1FE8"/>
    <w:rsid w:val="006A20B3"/>
    <w:rsid w:val="00732EB7"/>
    <w:rsid w:val="007579CC"/>
    <w:rsid w:val="007D59A9"/>
    <w:rsid w:val="008372A9"/>
    <w:rsid w:val="00840137"/>
    <w:rsid w:val="00874BFE"/>
    <w:rsid w:val="008A7F68"/>
    <w:rsid w:val="00936BC7"/>
    <w:rsid w:val="00973696"/>
    <w:rsid w:val="009A3C7F"/>
    <w:rsid w:val="00A178D5"/>
    <w:rsid w:val="00AC3905"/>
    <w:rsid w:val="00AC7F29"/>
    <w:rsid w:val="00B06A24"/>
    <w:rsid w:val="00B46357"/>
    <w:rsid w:val="00BE7D28"/>
    <w:rsid w:val="00C954D3"/>
    <w:rsid w:val="00CA0026"/>
    <w:rsid w:val="00CE6D13"/>
    <w:rsid w:val="00D50865"/>
    <w:rsid w:val="00E16C3C"/>
    <w:rsid w:val="00E210C7"/>
    <w:rsid w:val="00E33DE9"/>
    <w:rsid w:val="00EB1194"/>
    <w:rsid w:val="00EC6FBB"/>
    <w:rsid w:val="00EF6C3F"/>
    <w:rsid w:val="00F264ED"/>
    <w:rsid w:val="00F4690B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0507"/>
  <w15:chartTrackingRefBased/>
  <w15:docId w15:val="{2B8BE1DA-570C-46B7-A117-5A3EE55A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6A39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paragraph" w:styleId="1">
    <w:name w:val="heading 1"/>
    <w:basedOn w:val="a0"/>
    <w:link w:val="10"/>
    <w:autoRedefine/>
    <w:uiPriority w:val="9"/>
    <w:qFormat/>
    <w:rsid w:val="000476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48"/>
      <w:lang w:val="ru-BY" w:eastAsia="ru-BY"/>
    </w:rPr>
  </w:style>
  <w:style w:type="paragraph" w:styleId="2">
    <w:name w:val="heading 2"/>
    <w:basedOn w:val="a0"/>
    <w:link w:val="20"/>
    <w:uiPriority w:val="9"/>
    <w:qFormat/>
    <w:rsid w:val="00216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BY" w:eastAsia="ru-BY"/>
    </w:rPr>
  </w:style>
  <w:style w:type="paragraph" w:styleId="3">
    <w:name w:val="heading 3"/>
    <w:basedOn w:val="a0"/>
    <w:link w:val="30"/>
    <w:uiPriority w:val="9"/>
    <w:qFormat/>
    <w:rsid w:val="00216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BY" w:eastAsia="ru-BY"/>
    </w:rPr>
  </w:style>
  <w:style w:type="paragraph" w:styleId="4">
    <w:name w:val="heading 4"/>
    <w:basedOn w:val="a0"/>
    <w:link w:val="40"/>
    <w:uiPriority w:val="9"/>
    <w:qFormat/>
    <w:rsid w:val="00216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Cs w:val="24"/>
      <w:lang w:val="ru-BY" w:eastAsia="ru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маркер"/>
    <w:basedOn w:val="a4"/>
    <w:link w:val="a5"/>
    <w:autoRedefine/>
    <w:qFormat/>
    <w:rsid w:val="00FC035C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hanging="360"/>
    </w:pPr>
    <w:rPr>
      <w:rFonts w:eastAsiaTheme="minorHAnsi" w:cstheme="majorHAnsi"/>
      <w:color w:val="auto"/>
      <w:szCs w:val="24"/>
      <w:lang w:val="ru-RU" w:eastAsia="en-US"/>
    </w:rPr>
  </w:style>
  <w:style w:type="character" w:customStyle="1" w:styleId="a5">
    <w:name w:val="обычный маркер Знак"/>
    <w:basedOn w:val="a1"/>
    <w:link w:val="a"/>
    <w:rsid w:val="00FC035C"/>
    <w:rPr>
      <w:rFonts w:asciiTheme="majorHAnsi" w:eastAsiaTheme="minorHAnsi" w:hAnsiTheme="majorHAnsi" w:cstheme="majorHAnsi"/>
      <w:sz w:val="24"/>
      <w:szCs w:val="24"/>
      <w:lang w:val="ru-RU"/>
    </w:rPr>
  </w:style>
  <w:style w:type="paragraph" w:styleId="a4">
    <w:name w:val="List Paragraph"/>
    <w:basedOn w:val="a0"/>
    <w:uiPriority w:val="34"/>
    <w:qFormat/>
    <w:rsid w:val="00FC035C"/>
    <w:pPr>
      <w:ind w:left="720"/>
      <w:contextualSpacing/>
    </w:pPr>
  </w:style>
  <w:style w:type="paragraph" w:customStyle="1" w:styleId="a6">
    <w:name w:val="Текст Колибри"/>
    <w:basedOn w:val="a0"/>
    <w:link w:val="a7"/>
    <w:autoRedefine/>
    <w:qFormat/>
    <w:rsid w:val="000476CA"/>
    <w:pPr>
      <w:spacing w:before="240" w:after="240" w:line="240" w:lineRule="auto"/>
    </w:pPr>
    <w:rPr>
      <w:rFonts w:ascii="Times New Roman" w:hAnsi="Times New Roman" w:cs="Times New Roman"/>
      <w:szCs w:val="24"/>
    </w:rPr>
  </w:style>
  <w:style w:type="character" w:customStyle="1" w:styleId="a7">
    <w:name w:val="Текст Колибри Знак"/>
    <w:basedOn w:val="a1"/>
    <w:link w:val="a6"/>
    <w:rsid w:val="000476CA"/>
    <w:rPr>
      <w:rFonts w:ascii="Times New Roman" w:hAnsi="Times New Roman" w:cs="Times New Roman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1"/>
    <w:link w:val="1"/>
    <w:uiPriority w:val="9"/>
    <w:rsid w:val="000476CA"/>
    <w:rPr>
      <w:rFonts w:ascii="Times New Roman" w:eastAsia="Times New Roman" w:hAnsi="Times New Roman" w:cs="Times New Roman"/>
      <w:b/>
      <w:bCs/>
      <w:kern w:val="36"/>
      <w:sz w:val="28"/>
      <w:szCs w:val="48"/>
      <w:lang w:val="ru-BY" w:eastAsia="ru-BY"/>
    </w:rPr>
  </w:style>
  <w:style w:type="paragraph" w:styleId="a8">
    <w:name w:val="Subtitle"/>
    <w:aliases w:val="Подзаголовок Н3"/>
    <w:basedOn w:val="a0"/>
    <w:next w:val="a0"/>
    <w:link w:val="a9"/>
    <w:autoRedefine/>
    <w:uiPriority w:val="11"/>
    <w:qFormat/>
    <w:rsid w:val="00470FE2"/>
    <w:pPr>
      <w:numPr>
        <w:ilvl w:val="1"/>
      </w:numPr>
      <w:spacing w:after="160" w:line="240" w:lineRule="auto"/>
      <w:jc w:val="center"/>
    </w:pPr>
    <w:rPr>
      <w:rFonts w:ascii="Times New Roman" w:eastAsiaTheme="minorEastAsia" w:hAnsi="Times New Roman" w:cstheme="minorBidi"/>
      <w:b/>
      <w:bCs/>
      <w:iCs/>
      <w:color w:val="auto"/>
      <w:lang w:val="ru-RU"/>
    </w:rPr>
  </w:style>
  <w:style w:type="character" w:customStyle="1" w:styleId="a9">
    <w:name w:val="Подзаголовок Знак"/>
    <w:aliases w:val="Подзаголовок Н3 Знак"/>
    <w:basedOn w:val="a1"/>
    <w:link w:val="a8"/>
    <w:uiPriority w:val="11"/>
    <w:rsid w:val="00470FE2"/>
    <w:rPr>
      <w:rFonts w:ascii="Times New Roman" w:eastAsiaTheme="minorEastAsia" w:hAnsi="Times New Roman"/>
      <w:b/>
      <w:bCs/>
      <w:iCs/>
      <w:sz w:val="24"/>
      <w:lang w:val="ru-RU" w:eastAsia="ru-RU"/>
    </w:rPr>
  </w:style>
  <w:style w:type="paragraph" w:styleId="aa">
    <w:name w:val="Normal (Web)"/>
    <w:basedOn w:val="a0"/>
    <w:uiPriority w:val="99"/>
    <w:semiHidden/>
    <w:unhideWhenUsed/>
    <w:rsid w:val="00216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customStyle="1" w:styleId="20">
    <w:name w:val="Заголовок 2 Знак"/>
    <w:basedOn w:val="a1"/>
    <w:link w:val="2"/>
    <w:uiPriority w:val="9"/>
    <w:rsid w:val="002167A3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character" w:customStyle="1" w:styleId="30">
    <w:name w:val="Заголовок 3 Знак"/>
    <w:basedOn w:val="a1"/>
    <w:link w:val="3"/>
    <w:uiPriority w:val="9"/>
    <w:rsid w:val="002167A3"/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character" w:customStyle="1" w:styleId="40">
    <w:name w:val="Заголовок 4 Знак"/>
    <w:basedOn w:val="a1"/>
    <w:link w:val="4"/>
    <w:uiPriority w:val="9"/>
    <w:rsid w:val="002167A3"/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character" w:styleId="ab">
    <w:name w:val="Strong"/>
    <w:basedOn w:val="a1"/>
    <w:uiPriority w:val="22"/>
    <w:qFormat/>
    <w:rsid w:val="00216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84F7-1982-4087-924F-E2FDB25B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45</cp:revision>
  <dcterms:created xsi:type="dcterms:W3CDTF">2019-06-07T05:37:00Z</dcterms:created>
  <dcterms:modified xsi:type="dcterms:W3CDTF">2020-01-12T16:04:00Z</dcterms:modified>
</cp:coreProperties>
</file>